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474D" w:rsidRPr="008D0DA8" w:rsidRDefault="00781C65" w:rsidP="00C0474D">
      <w:pPr>
        <w:ind w:firstLine="550"/>
        <w:jc w:val="both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6654800" cy="9150350"/>
            <wp:effectExtent l="0" t="0" r="0" b="0"/>
            <wp:docPr id="1" name="Рисунок 1" descr="C:\Users\ПК\Pictures\2021-10-06\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Pictures\2021-10-06\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15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474D" w:rsidRPr="008D0DA8">
        <w:rPr>
          <w:rFonts w:ascii="Times New Roman" w:hAnsi="Times New Roman" w:cs="Times New Roman"/>
        </w:rPr>
        <w:lastRenderedPageBreak/>
        <w:t>2.4. Представители от работников школы назначаются директором школы по ходатайству представительного органа работников из числа работников, пользующихся безусловным авторитетом среди работников школы и не имеющих дисциплинарных взысканий, связанных с нарушением прав учащихся на образование.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Директор школы не может входить в состав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2.5. Одни и те же лица не могут входить в состав комиссии более двух сроков подряд.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2.6. Состав комиссии утверждается ежегодно не позднее 1 октября приказом директора школы. Срок полномочий комиссии составляет один год </w:t>
      </w:r>
      <w:proofErr w:type="gramStart"/>
      <w:r w:rsidRPr="008D0DA8">
        <w:rPr>
          <w:rFonts w:ascii="Times New Roman" w:hAnsi="Times New Roman" w:cs="Times New Roman"/>
        </w:rPr>
        <w:t>с даты утверждения</w:t>
      </w:r>
      <w:proofErr w:type="gramEnd"/>
      <w:r w:rsidRPr="008D0DA8">
        <w:rPr>
          <w:rFonts w:ascii="Times New Roman" w:hAnsi="Times New Roman" w:cs="Times New Roman"/>
        </w:rPr>
        <w:t xml:space="preserve"> состава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2.7. Досрочное прекращение полномочий члена комиссии осуществляется в следующих случаях: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на основании личного заявления члена комиссии об исключении из ее состава;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в случае завершения обучения или отчисления по иным основаниям учащегося, который является членом комиссии;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в случае отчисления из школы несовершеннолетнего учащегося, родитель (законный представитель) которого является членом комиссии;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в случае увольнения работника школы – члена комиссии, привлечения его к дисциплинарной ответственности за нарушение прав учащихся на образование;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в случае отсутствия члена комиссии на заседаниях комиссии более трех раз.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2.8. При наличии в составе комиссии члена, имеющего личную заинтересованность, способную повлиять на объективность решения по конкретному рассматриваемому комиссией спору, он подлежит замене на другого представителя, выбранного (назначенного) в порядке, предусмотренном настоящим положением. Отвод действующего члена комиссии по конкретному спору и его замена на другого представителя с указанием основания для такого отвода утверждаются приказом директора школы. Срок полномочий члена комиссии, заменяющего действующего члена комиссии, устанавливается на время рассмотрения спора.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2.9. Члены комиссии осуществляют свою деятельность на безвозмездной основе.</w:t>
      </w:r>
    </w:p>
    <w:p w:rsidR="00C0474D" w:rsidRPr="008D0DA8" w:rsidRDefault="00C0474D" w:rsidP="00C0474D">
      <w:pPr>
        <w:jc w:val="center"/>
        <w:rPr>
          <w:rFonts w:ascii="Times New Roman" w:hAnsi="Times New Roman" w:cs="Times New Roman"/>
          <w:b/>
        </w:rPr>
      </w:pPr>
      <w:r w:rsidRPr="008D0DA8">
        <w:rPr>
          <w:rFonts w:ascii="Times New Roman" w:hAnsi="Times New Roman" w:cs="Times New Roman"/>
          <w:b/>
        </w:rPr>
        <w:t>3. Функции и полномочия комиссии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3.1. Комиссия осуществляет следующие функции: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прием и рассмотрение обращений участников образовательных отношений по вопросам реализации права на образование;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анализ представленных участниками образовательных отношений документов, материалов и информации, в том числе по вопросу возникновения конфликта интересов педагогического работника, применения локальных нормативных актов, решений о применении к учащимся дисциплинарного взыскания;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урегулирование разногласий между участниками образовательных отношений;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принятие решений по результатам рассмотрения обращений.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3.2. Комиссия имеет право: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запрашивать у участников образовательных отношений необходимые для ее деятельности документы, материалы и информацию;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устанавливать сроки представления запрашиваемых документов, материалов и информации;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проводить необходимые консультации по рассматриваемым спорам с участниками образовательных отношений;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lastRenderedPageBreak/>
        <w:t>–</w:t>
      </w:r>
      <w:r w:rsidRPr="008D0DA8">
        <w:rPr>
          <w:rFonts w:ascii="Times New Roman" w:hAnsi="Times New Roman" w:cs="Times New Roman"/>
        </w:rPr>
        <w:t> приглашать на заседания стороны спора и заслушивать их пояснения относительно спора. Неявка указанных лиц на заседание комиссии либо их отказ от дачи пояснений, документов и материалов не являются препятствием для рассмотрения возникшего спора по существу;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приглашать на заседания и заслушивать участников образовательных отношений, не являющихся сторонами спора, но имеющих отношение к фактам и событиям, указанным в обращении. Неявка указанных лиц на заседание комиссии либо их отказ от дачи пояснений, документов и материалов не являются препятствием для рассмотрения возникшего спора по существу.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3.3. Комиссия не вправе рассматривать споры между работником школы и работодателем по вопросам: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 xml:space="preserve"> профессиональной педагогической деятельности, за исключением </w:t>
      </w:r>
      <w:proofErr w:type="gramStart"/>
      <w:r w:rsidRPr="008D0DA8">
        <w:rPr>
          <w:rFonts w:ascii="Times New Roman" w:hAnsi="Times New Roman" w:cs="Times New Roman"/>
        </w:rPr>
        <w:t>случаев возникновения конфликта интересов педагогического работника</w:t>
      </w:r>
      <w:proofErr w:type="gramEnd"/>
      <w:r w:rsidRPr="008D0DA8">
        <w:rPr>
          <w:rFonts w:ascii="Times New Roman" w:hAnsi="Times New Roman" w:cs="Times New Roman"/>
        </w:rPr>
        <w:t>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применения трудового законодательства и иных нормативных правовых актов, содержащих нормы трудового права, коллективного договора, соглашения, локального нормативного акта, трудового договора (в том числе об установлении или изменении индивидуальных условий труда).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3.4. Комиссия обязана: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объективно, полно и всесторонне рассматривать обращение участника образовательных отношений;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обеспечивать соблюдение прав и свобод участников образовательных отношений;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стремиться к урегулированию разногласий между участниками образовательных отношений;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в случае наличия уважительной причины пропуска заседания заявителем или тем лицом, действия которого обжалуются, по их просьбе переносить заседание на другой срок;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рассматривать обращение в течение 10 рабочих дней с момента поступления обращения в письменной форме;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– принимать решение в соответствии с законодательством об образовании, локальными нормативными актами школы.</w:t>
      </w:r>
    </w:p>
    <w:p w:rsidR="00C0474D" w:rsidRPr="008D0DA8" w:rsidRDefault="00C0474D" w:rsidP="00C0474D">
      <w:pPr>
        <w:ind w:firstLine="550"/>
        <w:jc w:val="center"/>
        <w:rPr>
          <w:rFonts w:ascii="Times New Roman" w:hAnsi="Times New Roman" w:cs="Times New Roman"/>
          <w:b/>
        </w:rPr>
      </w:pPr>
      <w:r w:rsidRPr="008D0DA8">
        <w:rPr>
          <w:rFonts w:ascii="Times New Roman" w:hAnsi="Times New Roman" w:cs="Times New Roman"/>
          <w:b/>
        </w:rPr>
        <w:t>4. Организация работы комиссии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4.1. Комиссия самостоятельно определяет порядок организации своей работы. Основной формой деятельности комиссии являются заседания, которые проводятся по мере необходимости. Решение о заседании комиссии принимает ее председатель, а при первом заседании нового состава комиссии – директор школы. Ход заседаний фиксируется в протоколе.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4.2. Заседание комиссии считается правомочным, если все члены комиссии извещены о дате, времени и месте заседания комиссии и на заседании присутствует более половины членов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4.3. При определении наличия кворума и подсчете результатов голосования учитывается письменное мнение по повестке заседания члена комиссии, отсутствующего на его заседании по уважительной причине, при условии, что письменное мнение представлено председателю до начала заседания.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Если письменное мнение по повестке заседания представили половина и более членов комиссии, отсутствующих на заседании по уважительной причине, заседание не является правомочным и переносится председателем.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Если на момент начала заседания комиссии кворум не набран, заседание переносится с последующим уведомлением членов комиссии и участников спора.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4.4. Первое заседание комиссии после утверждения ее состава созывается директором школы. До избрания председателя комиссии на таком заседании председательствует старший по возрасту член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4.5. Для проведения заседаний комиссии избираются председатель и секретарь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lastRenderedPageBreak/>
        <w:t xml:space="preserve">Председатель открывает и закрывает заседание комиссии, предоставляет слово членам комиссии и участникам образовательных отношений, участвующим в заседании комиссии, выносит на голосование вопросы повестки заседания, доводит решения комиссии до сведения администрации школы и участников образовательных отношений – сторон спора, а также осуществляет </w:t>
      </w:r>
      <w:proofErr w:type="gramStart"/>
      <w:r w:rsidRPr="008D0DA8">
        <w:rPr>
          <w:rFonts w:ascii="Times New Roman" w:hAnsi="Times New Roman" w:cs="Times New Roman"/>
        </w:rPr>
        <w:t>контроль за</w:t>
      </w:r>
      <w:proofErr w:type="gramEnd"/>
      <w:r w:rsidRPr="008D0DA8">
        <w:rPr>
          <w:rFonts w:ascii="Times New Roman" w:hAnsi="Times New Roman" w:cs="Times New Roman"/>
        </w:rPr>
        <w:t xml:space="preserve"> реализацией принятых комиссией решений.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Секретарь ведет протокол заседания, информирует членов комиссии о дате, месте и времени проведения заседаний комиссии, вопросах, включенных в повестку дня заседания комиссии, а также осуществляет передачу оформленных протоколов вместе с материалами по спору на хранение в соответствии с установленными в школе правилами организации делопроизводства.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4.6. Все члены комиссии должны быть извещены о дате, времени и месте проведения заседания комиссии не </w:t>
      </w:r>
      <w:proofErr w:type="gramStart"/>
      <w:r w:rsidRPr="008D0DA8">
        <w:rPr>
          <w:rFonts w:ascii="Times New Roman" w:hAnsi="Times New Roman" w:cs="Times New Roman"/>
        </w:rPr>
        <w:t>позднее</w:t>
      </w:r>
      <w:proofErr w:type="gramEnd"/>
      <w:r w:rsidRPr="008D0DA8">
        <w:rPr>
          <w:rFonts w:ascii="Times New Roman" w:hAnsi="Times New Roman" w:cs="Times New Roman"/>
        </w:rPr>
        <w:t xml:space="preserve"> чем за пять рабочих дней до даты его проведения. Сообщение о проведении заседания вручается членам комиссии лично или посредством электронной или иной связи, обеспечивающей аутентичность передаваемых и принимаемых сообщений и их документальное подтверждение.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4.7. Директор школы обязан создать необходимые условия для заседания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4.8. Заседания комиссии являются открытыми. По требованию одной из сторон спора заседание может быть закрыто для лиц, не являющихся участниками спора, при наличии угрозы </w:t>
      </w:r>
      <w:proofErr w:type="spellStart"/>
      <w:r w:rsidRPr="008D0DA8">
        <w:rPr>
          <w:rFonts w:ascii="Times New Roman" w:hAnsi="Times New Roman" w:cs="Times New Roman"/>
        </w:rPr>
        <w:t>травмирования</w:t>
      </w:r>
      <w:proofErr w:type="spellEnd"/>
      <w:r w:rsidRPr="008D0DA8">
        <w:rPr>
          <w:rFonts w:ascii="Times New Roman" w:hAnsi="Times New Roman" w:cs="Times New Roman"/>
        </w:rPr>
        <w:t xml:space="preserve"> психики несовершеннолетнего обучающегося.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4.9. Члены комиссии имеют право: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в случае отсутствия на заседании по уважительной причине изложить свое мнение по рассматриваемым вопросам в письменной форме, которое оглашается на заседании и приобщается к протоколу;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в случае несогласия с принятым на заседании решением комиссии излагать в письменной форме свое мнение, которое подлежит обязательному приобщению к протоколу заседания комиссии;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принимать участие в подготовке заседаний комиссии;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обращаться по вопросам, входящим в компетенцию комиссии, за необходимой информацией к председателю комиссии, должностным лицам школы, органам и организациям, осуществляющим защиту прав и законных интересов детей, уполномоченным органам и организациям по вопросам применения норм законодательства Российской Федерации в сфере образования, иным компетентным источникам;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</w:t>
      </w:r>
      <w:r w:rsidRPr="008D0DA8">
        <w:rPr>
          <w:rFonts w:ascii="Times New Roman" w:hAnsi="Times New Roman" w:cs="Times New Roman"/>
        </w:rPr>
        <w:t> вносить предложения о совершенствовании организации работы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4.10. Члены комиссии обязаны: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участвовать в заседаниях комиссии;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выполнять возложенные на них функции в соответствии с настоящим положением и решениями комиссии;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соблюдать требования законодательства и локальных нормативных актов школы при реализации своих функций;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t>– </w:t>
      </w:r>
      <w:r w:rsidRPr="008D0DA8">
        <w:rPr>
          <w:rFonts w:ascii="Times New Roman" w:hAnsi="Times New Roman" w:cs="Times New Roman"/>
        </w:rPr>
        <w:t>в случае возникновения личной заинтересованности, способной повлиять на объективность решения по конкретному рассматриваемому комиссией спору, сообщить об этом председателю комиссии и отказаться в письменной форме от участия в заседаниях, на которых рассматривается данный спор.</w:t>
      </w:r>
    </w:p>
    <w:p w:rsidR="00C0474D" w:rsidRPr="008D0DA8" w:rsidRDefault="00C0474D" w:rsidP="00C0474D">
      <w:pPr>
        <w:ind w:firstLine="550"/>
        <w:jc w:val="center"/>
        <w:rPr>
          <w:rFonts w:ascii="Times New Roman" w:hAnsi="Times New Roman" w:cs="Times New Roman"/>
          <w:b/>
        </w:rPr>
      </w:pPr>
      <w:r w:rsidRPr="008D0DA8">
        <w:rPr>
          <w:rFonts w:ascii="Times New Roman" w:hAnsi="Times New Roman" w:cs="Times New Roman"/>
          <w:b/>
        </w:rPr>
        <w:t>5. Принятие комиссией решения и его исполнение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5.1. По результатам рассмотрения обращения участников образовательных отношений комиссия принимает решение в целях урегулирования разногласий между участниками образовательных отношений по вопросам реализации права на образование.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color w:val="000000"/>
        </w:rPr>
        <w:lastRenderedPageBreak/>
        <w:t xml:space="preserve">5.2. В случае установления факта нарушения права на образование комиссия принимает решение, направленное на его восстановление, в том числе с возложением обязанности по устранению выявленных </w:t>
      </w:r>
      <w:r w:rsidRPr="008D0DA8">
        <w:rPr>
          <w:rFonts w:ascii="Times New Roman" w:hAnsi="Times New Roman" w:cs="Times New Roman"/>
        </w:rPr>
        <w:t>нарушений на учащихся, родителей (законных представителей) несовершеннолетних учащихся, работников и директора школы.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5.3. В случае необоснованности обращения участника образовательных отношений, отсутствия нарушения права на образование комиссия принимает решение об отсутствии </w:t>
      </w:r>
      <w:proofErr w:type="gramStart"/>
      <w:r w:rsidRPr="008D0DA8">
        <w:rPr>
          <w:rFonts w:ascii="Times New Roman" w:hAnsi="Times New Roman" w:cs="Times New Roman"/>
        </w:rPr>
        <w:t>факта нарушения прав участника образовательных отношений</w:t>
      </w:r>
      <w:proofErr w:type="gramEnd"/>
      <w:r w:rsidRPr="008D0DA8">
        <w:rPr>
          <w:rFonts w:ascii="Times New Roman" w:hAnsi="Times New Roman" w:cs="Times New Roman"/>
        </w:rPr>
        <w:t>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5.4. Решение комиссии принимается открытым голосованием простым большинством голосов членов, присутствующих на заседании. В случае равенства голосов принятым считается решение, за которое проголосовал </w:t>
      </w:r>
      <w:proofErr w:type="gramStart"/>
      <w:r w:rsidRPr="008D0DA8">
        <w:rPr>
          <w:rFonts w:ascii="Times New Roman" w:hAnsi="Times New Roman" w:cs="Times New Roman"/>
        </w:rPr>
        <w:t>председательствовавший</w:t>
      </w:r>
      <w:proofErr w:type="gramEnd"/>
      <w:r w:rsidRPr="008D0DA8">
        <w:rPr>
          <w:rFonts w:ascii="Times New Roman" w:hAnsi="Times New Roman" w:cs="Times New Roman"/>
        </w:rPr>
        <w:t xml:space="preserve"> на заседании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</w:rPr>
        <w:t xml:space="preserve">5.5. Решение комиссии оформляется протоколом, который подписывается всеми присутствующими членами комиссии. </w:t>
      </w:r>
      <w:r w:rsidRPr="008D0DA8">
        <w:rPr>
          <w:rFonts w:ascii="Times New Roman" w:hAnsi="Times New Roman" w:cs="Times New Roman"/>
          <w:shd w:val="clear" w:color="auto" w:fill="FFFFFF"/>
        </w:rPr>
        <w:t>В протоколе указываются: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  <w:shd w:val="clear" w:color="auto" w:fill="FFFFFF"/>
        </w:rPr>
        <w:t>– количество членов комиссии, принявших участие в заседании, отметка о соблюдении кворума (с учетом наличия письменного мнения по повестке заседания члена комиссии, отсутствующего по уважительной причине);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  <w:shd w:val="clear" w:color="auto" w:fill="FFFFFF"/>
        </w:rPr>
        <w:t>– участники образовательных отношений, между которыми возник спор;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  <w:shd w:val="clear" w:color="auto" w:fill="FFFFFF"/>
        </w:rPr>
        <w:t>– предмет обращения, пояснения, данные участниками образовательных отношений, представленные и рассмотренные комиссией доказательства, подтверждающие или опровергающие нарушения;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  <w:shd w:val="clear" w:color="auto" w:fill="FFFFFF"/>
        </w:rPr>
        <w:t>– выводы и решение комиссии со ссылками на нормы законодательства и локальных нормативных актов школы;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  <w:shd w:val="clear" w:color="auto" w:fill="FFFFFF"/>
        </w:rPr>
        <w:t>– количество голосов «за», «против» и «воздержался» по принятому решению;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  <w:shd w:val="clear" w:color="auto" w:fill="FFFFFF"/>
        </w:rPr>
        <w:t xml:space="preserve">– наличие или отсутствие особого мнения членов комиссии. При наличии особого мнения оно должно быть приобщено к протоколу в письменном виде в течение одного рабочего дня </w:t>
      </w:r>
      <w:proofErr w:type="gramStart"/>
      <w:r w:rsidRPr="008D0DA8">
        <w:rPr>
          <w:rFonts w:ascii="Times New Roman" w:hAnsi="Times New Roman" w:cs="Times New Roman"/>
          <w:shd w:val="clear" w:color="auto" w:fill="FFFFFF"/>
        </w:rPr>
        <w:t>с даты принятия</w:t>
      </w:r>
      <w:proofErr w:type="gramEnd"/>
      <w:r w:rsidRPr="008D0DA8">
        <w:rPr>
          <w:rFonts w:ascii="Times New Roman" w:hAnsi="Times New Roman" w:cs="Times New Roman"/>
          <w:shd w:val="clear" w:color="auto" w:fill="FFFFFF"/>
        </w:rPr>
        <w:t xml:space="preserve"> комиссией решения;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shd w:val="clear" w:color="auto" w:fill="FFFFFF"/>
        </w:rPr>
      </w:pPr>
      <w:r w:rsidRPr="008D0DA8">
        <w:rPr>
          <w:rFonts w:ascii="Times New Roman" w:hAnsi="Times New Roman" w:cs="Times New Roman"/>
          <w:shd w:val="clear" w:color="auto" w:fill="FFFFFF"/>
        </w:rPr>
        <w:t>– срок исполнения решения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5.6. Стороны спора и директор школы уведомляются о принятом комиссией решении в течение трех рабочих дней со дня заседания комиссии. При необходимости стороны спора могут получить заверенную в установленном порядке копию протокола заседания комиссии.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5.7. Решение комиссии является обязательным для всех участников образовательных отношений и подлежит исполнению в сроки, предусмотренные указанным решением. Решение комиссии может быть обжаловано в установленном законодательством Российской Федерации порядке.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5.8. Хранение документов комиссии осуществляется уполномоченным директором лицом в соответствии с установленными в школе правилами организации делопроизводства. Срок хранения документов комиссии устанавливается в соответствии с утвержденной номенклатурой дел школы, но не менее трех лет.</w:t>
      </w:r>
    </w:p>
    <w:p w:rsidR="00C0474D" w:rsidRPr="008D0DA8" w:rsidRDefault="00C0474D" w:rsidP="00C0474D">
      <w:pPr>
        <w:ind w:firstLine="550"/>
        <w:jc w:val="center"/>
        <w:rPr>
          <w:rFonts w:ascii="Times New Roman" w:hAnsi="Times New Roman" w:cs="Times New Roman"/>
          <w:b/>
        </w:rPr>
      </w:pPr>
      <w:r w:rsidRPr="008D0DA8">
        <w:rPr>
          <w:rFonts w:ascii="Times New Roman" w:hAnsi="Times New Roman" w:cs="Times New Roman"/>
          <w:b/>
        </w:rPr>
        <w:t>6. Обращения участников образовательных отношений в комиссию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6.1. Комиссия рассматривает обращения, поступившие от участников образовательных отношений, по вопросам реализации права на образование.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Учащиеся школы, за исключением учащихся по </w:t>
      </w:r>
      <w:r w:rsidRPr="008D0DA8">
        <w:rPr>
          <w:rStyle w:val="ep"/>
          <w:rFonts w:ascii="Times New Roman" w:hAnsi="Times New Roman" w:cs="Times New Roman"/>
        </w:rPr>
        <w:t>образовательным</w:t>
      </w:r>
      <w:r w:rsidRPr="008D0DA8">
        <w:rPr>
          <w:rFonts w:ascii="Times New Roman" w:hAnsi="Times New Roman" w:cs="Times New Roman"/>
        </w:rPr>
        <w:t xml:space="preserve"> программам дошкольного и начального общего </w:t>
      </w:r>
      <w:r w:rsidRPr="008D0DA8">
        <w:rPr>
          <w:rStyle w:val="ep"/>
          <w:rFonts w:ascii="Times New Roman" w:hAnsi="Times New Roman" w:cs="Times New Roman"/>
        </w:rPr>
        <w:t>образования</w:t>
      </w:r>
      <w:r w:rsidRPr="008D0DA8">
        <w:rPr>
          <w:rFonts w:ascii="Times New Roman" w:hAnsi="Times New Roman" w:cs="Times New Roman"/>
        </w:rPr>
        <w:t xml:space="preserve">, вправе самостоятельно или через своих выборных представителей обращаться в </w:t>
      </w:r>
      <w:r w:rsidRPr="008D0DA8">
        <w:rPr>
          <w:rStyle w:val="ep"/>
          <w:rFonts w:ascii="Times New Roman" w:hAnsi="Times New Roman" w:cs="Times New Roman"/>
        </w:rPr>
        <w:t>комиссию</w:t>
      </w:r>
      <w:r w:rsidRPr="008D0DA8">
        <w:rPr>
          <w:rFonts w:ascii="Times New Roman" w:hAnsi="Times New Roman" w:cs="Times New Roman"/>
        </w:rPr>
        <w:t>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6.2. Обращение в письменной форме подается секретарю директора школы или секретарю комиссии, который фиксирует его поступление в соответствующем журнале входящей документации и выдает </w:t>
      </w:r>
      <w:r w:rsidRPr="008D0DA8">
        <w:rPr>
          <w:rFonts w:ascii="Times New Roman" w:hAnsi="Times New Roman" w:cs="Times New Roman"/>
        </w:rPr>
        <w:lastRenderedPageBreak/>
        <w:t>заявителю расписку о принятии обращения либо делает отметку о принятии на копии обращения. К обращению могут прилагаться необходимые документы и материалы.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>6.3. Секретарь директора школы или секретарь комиссии уведомляет о поступившем обращении председателя комиссии в течение одного рабочего дня с момента поступления обращения.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</w:rPr>
      </w:pPr>
      <w:r w:rsidRPr="008D0DA8">
        <w:rPr>
          <w:rFonts w:ascii="Times New Roman" w:hAnsi="Times New Roman" w:cs="Times New Roman"/>
        </w:rPr>
        <w:t xml:space="preserve">6.4. Заседание комиссии проводится не позднее 10 рабочих дней с момента поступления обращения. Стороны спора должны быть извещены о дате, времени и месте проведения заседания комиссии не </w:t>
      </w:r>
      <w:proofErr w:type="gramStart"/>
      <w:r w:rsidRPr="008D0DA8">
        <w:rPr>
          <w:rFonts w:ascii="Times New Roman" w:hAnsi="Times New Roman" w:cs="Times New Roman"/>
        </w:rPr>
        <w:t>позднее</w:t>
      </w:r>
      <w:proofErr w:type="gramEnd"/>
      <w:r w:rsidRPr="008D0DA8">
        <w:rPr>
          <w:rFonts w:ascii="Times New Roman" w:hAnsi="Times New Roman" w:cs="Times New Roman"/>
        </w:rPr>
        <w:t xml:space="preserve"> чем за пять рабочих дней до даты его проведения. Сообщение о проведении заседания вручается сторонам спора лично или посредством электронной или иной связи, обеспечивающей аутентичность передаваемых и принимаемых сообщений и их документальное подтверждение.</w:t>
      </w:r>
    </w:p>
    <w:p w:rsidR="00C0474D" w:rsidRPr="008D0DA8" w:rsidRDefault="00C0474D" w:rsidP="00C0474D">
      <w:pPr>
        <w:ind w:firstLine="550"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8D0DA8">
        <w:rPr>
          <w:rFonts w:ascii="Times New Roman" w:hAnsi="Times New Roman" w:cs="Times New Roman"/>
          <w:color w:val="000000"/>
          <w:shd w:val="clear" w:color="auto" w:fill="FFFFFF"/>
        </w:rPr>
        <w:t>6.5. Лица, являющиеся сторонами спора, вправе присутствовать при рассмотрении обращения на заседании комиссии и давать свои пояснения по существу спорной ситуации. Их отсутствие не препятствует рассмотрению обращения и принятию по нему решения.</w:t>
      </w:r>
    </w:p>
    <w:p w:rsidR="00CF5FBE" w:rsidRDefault="00CF5FBE" w:rsidP="00852EB5">
      <w:pPr>
        <w:widowControl w:val="0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F5FBE" w:rsidRDefault="00CF5FBE" w:rsidP="00C0474D">
      <w:pPr>
        <w:widowControl w:val="0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F5FBE" w:rsidRDefault="00CF5FBE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91341" w:rsidRDefault="00B91341" w:rsidP="00AF1AA4">
      <w:pPr>
        <w:widowControl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32E0D" w:rsidRPr="0055576E" w:rsidRDefault="007B66C4" w:rsidP="00F32E0D">
      <w:pPr>
        <w:jc w:val="both"/>
        <w:rPr>
          <w:rFonts w:ascii="Times New Roman" w:eastAsia="Courier New" w:hAnsi="Times New Roman" w:cs="Times New Roman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6654800" cy="9150350"/>
            <wp:effectExtent l="0" t="0" r="0" b="0"/>
            <wp:docPr id="2" name="Рисунок 2" descr="C:\Users\ПК\Pictures\2021-10-06\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Pictures\2021-10-06\0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15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2E0D" w:rsidRPr="0055576E">
        <w:rPr>
          <w:rFonts w:ascii="Times New Roman" w:eastAsia="Courier New" w:hAnsi="Times New Roman" w:cs="Times New Roman"/>
        </w:rPr>
        <w:lastRenderedPageBreak/>
        <w:t>2.4.Комиссия из своего состава избирает председателя и секретаря.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2.5.Утверждение членов комиссии и назначение ее председателя оформляются приказом по МБДОУ.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2.6.Срок полномочий Комиссии составляет 1 год.</w:t>
      </w:r>
    </w:p>
    <w:p w:rsidR="00F32E0D" w:rsidRPr="0055576E" w:rsidRDefault="00F32E0D" w:rsidP="00F32E0D">
      <w:pPr>
        <w:widowControl w:val="0"/>
        <w:numPr>
          <w:ilvl w:val="0"/>
          <w:numId w:val="26"/>
        </w:numPr>
        <w:spacing w:after="0" w:line="240" w:lineRule="auto"/>
        <w:contextualSpacing/>
        <w:jc w:val="center"/>
        <w:rPr>
          <w:rFonts w:ascii="Times New Roman" w:eastAsia="Courier New" w:hAnsi="Times New Roman" w:cs="Times New Roman"/>
          <w:b/>
        </w:rPr>
      </w:pPr>
      <w:r w:rsidRPr="0055576E">
        <w:rPr>
          <w:rFonts w:ascii="Times New Roman" w:eastAsia="Courier New" w:hAnsi="Times New Roman" w:cs="Times New Roman"/>
          <w:b/>
        </w:rPr>
        <w:t>Деятельность Комиссии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3.1.Комиссия собирается в случае возникновения конфликтной ситуации в МБДОУ, если стороны самостоятельно не урегулировали разногласия.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3.2.Заявитель может обратиться в Комиссию в десятидневный срок со дня возникновения конфликтной ситуации и нарушения его прав.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3.3.Комиссия в соответствии с полученным заявлением, заслушав мнения обеих сторон, принимает решение об урегулировании конфликтной ситуации.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3.4.Конфликтная ситуация рассматривается в присутствии заявителя и ответчика. Комиссия имеет право вызывать на заседания свидетелей конфликта, приглашать специалистов (психолога), если они не являются членами комиссии.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3.5.Работа Комиссии оформляется протоколами, которые подписываются председателем комиссии и секретарем.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3.6.Решения Комиссии принимаются простым большинством голосов при наличии не менее половины членов состава комиссии.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3.7.Рассмотрение заявления должно быть проведено в десятидневный срок со дня подачи заявления.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3.8.По требованию заявителя решение Комиссии может быть выдано ему в письменном виде.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3.9.Решение Комиссии является обязательным для всех участников образовательного процесса в МБДОУ, и подлежит исполнению в сроки, предусмотренные указанным решением.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 xml:space="preserve">3.10.Решение Комиссии может быть обжаловано в </w:t>
      </w:r>
      <w:proofErr w:type="gramStart"/>
      <w:r w:rsidRPr="0055576E">
        <w:rPr>
          <w:rFonts w:ascii="Times New Roman" w:eastAsia="Courier New" w:hAnsi="Times New Roman" w:cs="Times New Roman"/>
        </w:rPr>
        <w:t>порядке</w:t>
      </w:r>
      <w:proofErr w:type="gramEnd"/>
      <w:r w:rsidRPr="0055576E">
        <w:rPr>
          <w:rFonts w:ascii="Times New Roman" w:eastAsia="Courier New" w:hAnsi="Times New Roman" w:cs="Times New Roman"/>
        </w:rPr>
        <w:t xml:space="preserve"> установленном действующим законодательством Российской Федерации.</w:t>
      </w:r>
    </w:p>
    <w:p w:rsidR="00F32E0D" w:rsidRPr="0055576E" w:rsidRDefault="00F32E0D" w:rsidP="00F32E0D">
      <w:pPr>
        <w:widowControl w:val="0"/>
        <w:numPr>
          <w:ilvl w:val="0"/>
          <w:numId w:val="26"/>
        </w:numPr>
        <w:spacing w:after="0" w:line="240" w:lineRule="auto"/>
        <w:contextualSpacing/>
        <w:jc w:val="center"/>
        <w:rPr>
          <w:rFonts w:ascii="Times New Roman" w:eastAsia="Courier New" w:hAnsi="Times New Roman" w:cs="Times New Roman"/>
          <w:b/>
        </w:rPr>
      </w:pPr>
      <w:r w:rsidRPr="0055576E">
        <w:rPr>
          <w:rFonts w:ascii="Times New Roman" w:eastAsia="Courier New" w:hAnsi="Times New Roman" w:cs="Times New Roman"/>
          <w:b/>
        </w:rPr>
        <w:t>Права и обязанности членов Комиссии.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4.1.Члены Комиссии имеют право на получение необходимых консультаций различных специалистов и организаций по вопросам, относящихся к компетенции Комиссии.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4.2.Члены Комиссии обязаны присутствовать на заседании, принимать решение по заявленному вопросу открытым голосованием, давать заявителю ответ в письменном и устном виде.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4.3.Принимать к рассмотрению заявления любого участника образовательного процесса при несогласии с решением или действием администрации, воспитателя, родителя (законного представителя) воспитанника.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4.4.Рекомендовать, приостанавливать или отменять ранее принятое решение на основании проведенного изучения при согласии конфликтующих сторон.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4.5.Рекомендовать изменения в локальных актах МБДОУ с целью демократизации основ управления образовательным учреждением или расширения прав участников образовательного процесса.</w:t>
      </w:r>
    </w:p>
    <w:p w:rsidR="00F32E0D" w:rsidRPr="0055576E" w:rsidRDefault="00F32E0D" w:rsidP="00F32E0D">
      <w:pPr>
        <w:widowControl w:val="0"/>
        <w:numPr>
          <w:ilvl w:val="0"/>
          <w:numId w:val="26"/>
        </w:numPr>
        <w:spacing w:after="0" w:line="240" w:lineRule="auto"/>
        <w:contextualSpacing/>
        <w:jc w:val="center"/>
        <w:rPr>
          <w:rFonts w:ascii="Times New Roman" w:eastAsia="Courier New" w:hAnsi="Times New Roman" w:cs="Times New Roman"/>
          <w:b/>
        </w:rPr>
      </w:pPr>
      <w:r w:rsidRPr="0055576E">
        <w:rPr>
          <w:rFonts w:ascii="Times New Roman" w:eastAsia="Courier New" w:hAnsi="Times New Roman" w:cs="Times New Roman"/>
          <w:b/>
        </w:rPr>
        <w:t>Делопроизводство Комиссии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5.1.Заседания Комиссии оформляются протоколом, который подписывается председателем и секретарем Комиссии. Протоколы хранятся в МБДОУ  в течение пяти лет. Все протоколы регистрируются в журнале регистрации протоколов Комиссии.</w:t>
      </w:r>
    </w:p>
    <w:p w:rsidR="00F32E0D" w:rsidRPr="0055576E" w:rsidRDefault="00F32E0D" w:rsidP="00F32E0D">
      <w:pPr>
        <w:jc w:val="both"/>
        <w:rPr>
          <w:rFonts w:ascii="Times New Roman" w:eastAsia="Courier New" w:hAnsi="Times New Roman" w:cs="Times New Roman"/>
        </w:rPr>
      </w:pPr>
      <w:r w:rsidRPr="0055576E">
        <w:rPr>
          <w:rFonts w:ascii="Times New Roman" w:eastAsia="Courier New" w:hAnsi="Times New Roman" w:cs="Times New Roman"/>
        </w:rPr>
        <w:t>5.2.Срок действия данного Положения не ограничен.</w:t>
      </w:r>
    </w:p>
    <w:p w:rsidR="00CF5FBE" w:rsidRPr="00D01F55" w:rsidRDefault="00CF5FBE" w:rsidP="007B66C4">
      <w:pPr>
        <w:widowControl w:val="0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sectPr w:rsidR="00CF5FBE" w:rsidRPr="00D01F55" w:rsidSect="00B91341">
      <w:footerReference w:type="default" r:id="rId10"/>
      <w:pgSz w:w="11900" w:h="16850"/>
      <w:pgMar w:top="1140" w:right="440" w:bottom="280" w:left="980" w:header="720" w:footer="720" w:gutter="0"/>
      <w:pgNumType w:start="5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432D" w:rsidRDefault="00F4432D" w:rsidP="00EA2417">
      <w:pPr>
        <w:spacing w:after="0" w:line="240" w:lineRule="auto"/>
      </w:pPr>
      <w:r>
        <w:separator/>
      </w:r>
    </w:p>
  </w:endnote>
  <w:endnote w:type="continuationSeparator" w:id="0">
    <w:p w:rsidR="00F4432D" w:rsidRDefault="00F4432D" w:rsidP="00EA24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4840157"/>
      <w:docPartObj>
        <w:docPartGallery w:val="Page Numbers (Bottom of Page)"/>
        <w:docPartUnique/>
      </w:docPartObj>
    </w:sdtPr>
    <w:sdtEndPr/>
    <w:sdtContent>
      <w:p w:rsidR="00EA2417" w:rsidRDefault="00BB0EFA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B66C4">
          <w:rPr>
            <w:noProof/>
          </w:rPr>
          <w:t>58</w:t>
        </w:r>
        <w:r>
          <w:rPr>
            <w:noProof/>
          </w:rPr>
          <w:fldChar w:fldCharType="end"/>
        </w:r>
      </w:p>
    </w:sdtContent>
  </w:sdt>
  <w:p w:rsidR="00EA2417" w:rsidRDefault="00EA241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432D" w:rsidRDefault="00F4432D" w:rsidP="00EA2417">
      <w:pPr>
        <w:spacing w:after="0" w:line="240" w:lineRule="auto"/>
      </w:pPr>
      <w:r>
        <w:separator/>
      </w:r>
    </w:p>
  </w:footnote>
  <w:footnote w:type="continuationSeparator" w:id="0">
    <w:p w:rsidR="00F4432D" w:rsidRDefault="00F4432D" w:rsidP="00EA24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37884"/>
    <w:multiLevelType w:val="multilevel"/>
    <w:tmpl w:val="227E811C"/>
    <w:lvl w:ilvl="0">
      <w:start w:val="7"/>
      <w:numFmt w:val="decimal"/>
      <w:lvlText w:val="%1"/>
      <w:lvlJc w:val="left"/>
      <w:pPr>
        <w:ind w:left="100" w:hanging="4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1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75" w:hanging="4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3" w:hanging="4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1" w:hanging="4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89" w:hanging="4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27" w:hanging="4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5" w:hanging="4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3" w:hanging="421"/>
      </w:pPr>
      <w:rPr>
        <w:rFonts w:hint="default"/>
        <w:lang w:val="ru-RU" w:eastAsia="en-US" w:bidi="ar-SA"/>
      </w:rPr>
    </w:lvl>
  </w:abstractNum>
  <w:abstractNum w:abstractNumId="1">
    <w:nsid w:val="0C9B50BE"/>
    <w:multiLevelType w:val="multilevel"/>
    <w:tmpl w:val="C25603F2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>
    <w:nsid w:val="0D9B2F66"/>
    <w:multiLevelType w:val="multilevel"/>
    <w:tmpl w:val="2A2AF6D0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>
    <w:nsid w:val="1250320D"/>
    <w:multiLevelType w:val="hybridMultilevel"/>
    <w:tmpl w:val="DA98B60A"/>
    <w:lvl w:ilvl="0" w:tplc="1400B838">
      <w:start w:val="11"/>
      <w:numFmt w:val="decimal"/>
      <w:lvlText w:val="%1."/>
      <w:lvlJc w:val="left"/>
      <w:pPr>
        <w:ind w:left="108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92A12BA"/>
    <w:multiLevelType w:val="multilevel"/>
    <w:tmpl w:val="6016C726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>
    <w:nsid w:val="1C064AD0"/>
    <w:multiLevelType w:val="hybridMultilevel"/>
    <w:tmpl w:val="5B40FAAE"/>
    <w:lvl w:ilvl="0" w:tplc="44F28310">
      <w:start w:val="20"/>
      <w:numFmt w:val="decimal"/>
      <w:lvlText w:val="%1"/>
      <w:lvlJc w:val="left"/>
      <w:pPr>
        <w:ind w:left="148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C8E3950"/>
    <w:multiLevelType w:val="multilevel"/>
    <w:tmpl w:val="C25603F2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7">
    <w:nsid w:val="21BF5B40"/>
    <w:multiLevelType w:val="multilevel"/>
    <w:tmpl w:val="7342252A"/>
    <w:lvl w:ilvl="0">
      <w:start w:val="3"/>
      <w:numFmt w:val="decimal"/>
      <w:lvlText w:val="%1"/>
      <w:lvlJc w:val="left"/>
      <w:pPr>
        <w:ind w:left="100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361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175" w:hanging="36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1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89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27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5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3" w:hanging="361"/>
      </w:pPr>
      <w:rPr>
        <w:rFonts w:hint="default"/>
        <w:lang w:val="ru-RU" w:eastAsia="en-US" w:bidi="ar-SA"/>
      </w:rPr>
    </w:lvl>
  </w:abstractNum>
  <w:abstractNum w:abstractNumId="8">
    <w:nsid w:val="21F74B14"/>
    <w:multiLevelType w:val="hybridMultilevel"/>
    <w:tmpl w:val="6430E0F4"/>
    <w:lvl w:ilvl="0" w:tplc="C3786586">
      <w:start w:val="19"/>
      <w:numFmt w:val="decimal"/>
      <w:lvlText w:val="%1."/>
      <w:lvlJc w:val="left"/>
      <w:pPr>
        <w:ind w:left="1125" w:hanging="375"/>
      </w:pPr>
    </w:lvl>
    <w:lvl w:ilvl="1" w:tplc="04190019">
      <w:start w:val="1"/>
      <w:numFmt w:val="lowerLetter"/>
      <w:lvlText w:val="%2."/>
      <w:lvlJc w:val="left"/>
      <w:pPr>
        <w:ind w:left="1830" w:hanging="360"/>
      </w:pPr>
    </w:lvl>
    <w:lvl w:ilvl="2" w:tplc="0419001B">
      <w:start w:val="1"/>
      <w:numFmt w:val="lowerRoman"/>
      <w:lvlText w:val="%3."/>
      <w:lvlJc w:val="right"/>
      <w:pPr>
        <w:ind w:left="2550" w:hanging="180"/>
      </w:pPr>
    </w:lvl>
    <w:lvl w:ilvl="3" w:tplc="0419000F">
      <w:start w:val="1"/>
      <w:numFmt w:val="decimal"/>
      <w:lvlText w:val="%4."/>
      <w:lvlJc w:val="left"/>
      <w:pPr>
        <w:ind w:left="3270" w:hanging="360"/>
      </w:pPr>
    </w:lvl>
    <w:lvl w:ilvl="4" w:tplc="04190019">
      <w:start w:val="1"/>
      <w:numFmt w:val="lowerLetter"/>
      <w:lvlText w:val="%5."/>
      <w:lvlJc w:val="left"/>
      <w:pPr>
        <w:ind w:left="3990" w:hanging="360"/>
      </w:pPr>
    </w:lvl>
    <w:lvl w:ilvl="5" w:tplc="0419001B">
      <w:start w:val="1"/>
      <w:numFmt w:val="lowerRoman"/>
      <w:lvlText w:val="%6."/>
      <w:lvlJc w:val="right"/>
      <w:pPr>
        <w:ind w:left="4710" w:hanging="180"/>
      </w:pPr>
    </w:lvl>
    <w:lvl w:ilvl="6" w:tplc="0419000F">
      <w:start w:val="1"/>
      <w:numFmt w:val="decimal"/>
      <w:lvlText w:val="%7."/>
      <w:lvlJc w:val="left"/>
      <w:pPr>
        <w:ind w:left="5430" w:hanging="360"/>
      </w:pPr>
    </w:lvl>
    <w:lvl w:ilvl="7" w:tplc="04190019">
      <w:start w:val="1"/>
      <w:numFmt w:val="lowerLetter"/>
      <w:lvlText w:val="%8."/>
      <w:lvlJc w:val="left"/>
      <w:pPr>
        <w:ind w:left="6150" w:hanging="360"/>
      </w:pPr>
    </w:lvl>
    <w:lvl w:ilvl="8" w:tplc="0419001B">
      <w:start w:val="1"/>
      <w:numFmt w:val="lowerRoman"/>
      <w:lvlText w:val="%9."/>
      <w:lvlJc w:val="right"/>
      <w:pPr>
        <w:ind w:left="6870" w:hanging="180"/>
      </w:pPr>
    </w:lvl>
  </w:abstractNum>
  <w:abstractNum w:abstractNumId="9">
    <w:nsid w:val="28ED50AE"/>
    <w:multiLevelType w:val="multilevel"/>
    <w:tmpl w:val="188C0BD6"/>
    <w:lvl w:ilvl="0">
      <w:start w:val="4"/>
      <w:numFmt w:val="decimal"/>
      <w:lvlText w:val="%1"/>
      <w:lvlJc w:val="left"/>
      <w:pPr>
        <w:ind w:left="100" w:hanging="4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1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75" w:hanging="4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3" w:hanging="4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1" w:hanging="4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89" w:hanging="4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27" w:hanging="4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5" w:hanging="4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3" w:hanging="421"/>
      </w:pPr>
      <w:rPr>
        <w:rFonts w:hint="default"/>
        <w:lang w:val="ru-RU" w:eastAsia="en-US" w:bidi="ar-SA"/>
      </w:rPr>
    </w:lvl>
  </w:abstractNum>
  <w:abstractNum w:abstractNumId="10">
    <w:nsid w:val="2A332C00"/>
    <w:multiLevelType w:val="multilevel"/>
    <w:tmpl w:val="8BA6D4A4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1">
    <w:nsid w:val="34C40367"/>
    <w:multiLevelType w:val="multilevel"/>
    <w:tmpl w:val="28DA96E0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2">
    <w:nsid w:val="38294732"/>
    <w:multiLevelType w:val="multilevel"/>
    <w:tmpl w:val="06CAAEE8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3">
    <w:nsid w:val="39E367FF"/>
    <w:multiLevelType w:val="multilevel"/>
    <w:tmpl w:val="7020189C"/>
    <w:lvl w:ilvl="0">
      <w:start w:val="6"/>
      <w:numFmt w:val="decimal"/>
      <w:lvlText w:val="%1"/>
      <w:lvlJc w:val="left"/>
      <w:pPr>
        <w:ind w:left="100" w:hanging="36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362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175" w:hanging="36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3" w:hanging="36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1" w:hanging="36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89" w:hanging="36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27" w:hanging="36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5" w:hanging="36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3" w:hanging="362"/>
      </w:pPr>
      <w:rPr>
        <w:rFonts w:hint="default"/>
        <w:lang w:val="ru-RU" w:eastAsia="en-US" w:bidi="ar-SA"/>
      </w:rPr>
    </w:lvl>
  </w:abstractNum>
  <w:abstractNum w:abstractNumId="14">
    <w:nsid w:val="530F282A"/>
    <w:multiLevelType w:val="multilevel"/>
    <w:tmpl w:val="06CAAEE8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5">
    <w:nsid w:val="540B6319"/>
    <w:multiLevelType w:val="multilevel"/>
    <w:tmpl w:val="E7289140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6">
    <w:nsid w:val="54602DE8"/>
    <w:multiLevelType w:val="hybridMultilevel"/>
    <w:tmpl w:val="A3EE6B66"/>
    <w:lvl w:ilvl="0" w:tplc="0419000F">
      <w:start w:val="3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496356F"/>
    <w:multiLevelType w:val="multilevel"/>
    <w:tmpl w:val="630AE828"/>
    <w:lvl w:ilvl="0">
      <w:start w:val="2"/>
      <w:numFmt w:val="decimal"/>
      <w:lvlText w:val="%1"/>
      <w:lvlJc w:val="left"/>
      <w:pPr>
        <w:ind w:left="100" w:hanging="421"/>
        <w:jc w:val="left"/>
      </w:pPr>
      <w:rPr>
        <w:rFonts w:hint="default"/>
        <w:lang w:val="ru-RU" w:eastAsia="en-US" w:bidi="ar-SA"/>
      </w:rPr>
    </w:lvl>
    <w:lvl w:ilvl="1">
      <w:start w:val="9"/>
      <w:numFmt w:val="decimal"/>
      <w:lvlText w:val="%1.%2."/>
      <w:lvlJc w:val="left"/>
      <w:pPr>
        <w:ind w:left="100" w:hanging="421"/>
        <w:jc w:val="left"/>
      </w:pPr>
      <w:rPr>
        <w:rFonts w:ascii="Times New Roman" w:eastAsia="Times New Roman" w:hAnsi="Times New Roman" w:cs="Times New Roman" w:hint="default"/>
        <w:spacing w:val="-7"/>
        <w:w w:val="100"/>
        <w:sz w:val="24"/>
        <w:szCs w:val="24"/>
        <w:lang w:val="ru-RU" w:eastAsia="en-US" w:bidi="ar-SA"/>
      </w:rPr>
    </w:lvl>
    <w:lvl w:ilvl="2">
      <w:start w:val="3"/>
      <w:numFmt w:val="decimal"/>
      <w:lvlText w:val="%3."/>
      <w:lvlJc w:val="left"/>
      <w:pPr>
        <w:ind w:left="3746" w:hanging="360"/>
        <w:jc w:val="righ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237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986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35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8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3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81" w:hanging="360"/>
      </w:pPr>
      <w:rPr>
        <w:rFonts w:hint="default"/>
        <w:lang w:val="ru-RU" w:eastAsia="en-US" w:bidi="ar-SA"/>
      </w:rPr>
    </w:lvl>
  </w:abstractNum>
  <w:abstractNum w:abstractNumId="18">
    <w:nsid w:val="57645F5C"/>
    <w:multiLevelType w:val="multilevel"/>
    <w:tmpl w:val="28DA96E0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9">
    <w:nsid w:val="5B5F0489"/>
    <w:multiLevelType w:val="multilevel"/>
    <w:tmpl w:val="2A2AF6D0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0">
    <w:nsid w:val="5B725E52"/>
    <w:multiLevelType w:val="hybridMultilevel"/>
    <w:tmpl w:val="7770756A"/>
    <w:lvl w:ilvl="0" w:tplc="5A248186">
      <w:start w:val="2"/>
      <w:numFmt w:val="decimal"/>
      <w:lvlText w:val="%1)"/>
      <w:lvlJc w:val="left"/>
      <w:pPr>
        <w:ind w:left="960" w:hanging="360"/>
      </w:pPr>
    </w:lvl>
    <w:lvl w:ilvl="1" w:tplc="04190019">
      <w:start w:val="1"/>
      <w:numFmt w:val="lowerLetter"/>
      <w:lvlText w:val="%2."/>
      <w:lvlJc w:val="left"/>
      <w:pPr>
        <w:ind w:left="1680" w:hanging="360"/>
      </w:pPr>
    </w:lvl>
    <w:lvl w:ilvl="2" w:tplc="0419001B">
      <w:start w:val="1"/>
      <w:numFmt w:val="lowerRoman"/>
      <w:lvlText w:val="%3."/>
      <w:lvlJc w:val="right"/>
      <w:pPr>
        <w:ind w:left="2400" w:hanging="180"/>
      </w:pPr>
    </w:lvl>
    <w:lvl w:ilvl="3" w:tplc="0419000F">
      <w:start w:val="1"/>
      <w:numFmt w:val="decimal"/>
      <w:lvlText w:val="%4."/>
      <w:lvlJc w:val="left"/>
      <w:pPr>
        <w:ind w:left="3120" w:hanging="360"/>
      </w:pPr>
    </w:lvl>
    <w:lvl w:ilvl="4" w:tplc="04190019">
      <w:start w:val="1"/>
      <w:numFmt w:val="lowerLetter"/>
      <w:lvlText w:val="%5."/>
      <w:lvlJc w:val="left"/>
      <w:pPr>
        <w:ind w:left="3840" w:hanging="360"/>
      </w:pPr>
    </w:lvl>
    <w:lvl w:ilvl="5" w:tplc="0419001B">
      <w:start w:val="1"/>
      <w:numFmt w:val="lowerRoman"/>
      <w:lvlText w:val="%6."/>
      <w:lvlJc w:val="right"/>
      <w:pPr>
        <w:ind w:left="4560" w:hanging="180"/>
      </w:pPr>
    </w:lvl>
    <w:lvl w:ilvl="6" w:tplc="0419000F">
      <w:start w:val="1"/>
      <w:numFmt w:val="decimal"/>
      <w:lvlText w:val="%7."/>
      <w:lvlJc w:val="left"/>
      <w:pPr>
        <w:ind w:left="5280" w:hanging="360"/>
      </w:pPr>
    </w:lvl>
    <w:lvl w:ilvl="7" w:tplc="04190019">
      <w:start w:val="1"/>
      <w:numFmt w:val="lowerLetter"/>
      <w:lvlText w:val="%8."/>
      <w:lvlJc w:val="left"/>
      <w:pPr>
        <w:ind w:left="6000" w:hanging="360"/>
      </w:pPr>
    </w:lvl>
    <w:lvl w:ilvl="8" w:tplc="0419001B">
      <w:start w:val="1"/>
      <w:numFmt w:val="lowerRoman"/>
      <w:lvlText w:val="%9."/>
      <w:lvlJc w:val="right"/>
      <w:pPr>
        <w:ind w:left="6720" w:hanging="180"/>
      </w:pPr>
    </w:lvl>
  </w:abstractNum>
  <w:abstractNum w:abstractNumId="21">
    <w:nsid w:val="6728246E"/>
    <w:multiLevelType w:val="hybridMultilevel"/>
    <w:tmpl w:val="A3C66E50"/>
    <w:lvl w:ilvl="0" w:tplc="19E8214C">
      <w:start w:val="27"/>
      <w:numFmt w:val="decimal"/>
      <w:lvlText w:val="%1."/>
      <w:lvlJc w:val="left"/>
      <w:pPr>
        <w:ind w:left="1185" w:hanging="375"/>
      </w:pPr>
    </w:lvl>
    <w:lvl w:ilvl="1" w:tplc="04190019">
      <w:start w:val="1"/>
      <w:numFmt w:val="lowerLetter"/>
      <w:lvlText w:val="%2."/>
      <w:lvlJc w:val="left"/>
      <w:pPr>
        <w:ind w:left="1890" w:hanging="360"/>
      </w:pPr>
    </w:lvl>
    <w:lvl w:ilvl="2" w:tplc="0419001B">
      <w:start w:val="1"/>
      <w:numFmt w:val="lowerRoman"/>
      <w:lvlText w:val="%3."/>
      <w:lvlJc w:val="right"/>
      <w:pPr>
        <w:ind w:left="2610" w:hanging="180"/>
      </w:pPr>
    </w:lvl>
    <w:lvl w:ilvl="3" w:tplc="0419000F">
      <w:start w:val="1"/>
      <w:numFmt w:val="decimal"/>
      <w:lvlText w:val="%4."/>
      <w:lvlJc w:val="left"/>
      <w:pPr>
        <w:ind w:left="3330" w:hanging="360"/>
      </w:pPr>
    </w:lvl>
    <w:lvl w:ilvl="4" w:tplc="04190019">
      <w:start w:val="1"/>
      <w:numFmt w:val="lowerLetter"/>
      <w:lvlText w:val="%5."/>
      <w:lvlJc w:val="left"/>
      <w:pPr>
        <w:ind w:left="4050" w:hanging="360"/>
      </w:pPr>
    </w:lvl>
    <w:lvl w:ilvl="5" w:tplc="0419001B">
      <w:start w:val="1"/>
      <w:numFmt w:val="lowerRoman"/>
      <w:lvlText w:val="%6."/>
      <w:lvlJc w:val="right"/>
      <w:pPr>
        <w:ind w:left="4770" w:hanging="180"/>
      </w:pPr>
    </w:lvl>
    <w:lvl w:ilvl="6" w:tplc="0419000F">
      <w:start w:val="1"/>
      <w:numFmt w:val="decimal"/>
      <w:lvlText w:val="%7."/>
      <w:lvlJc w:val="left"/>
      <w:pPr>
        <w:ind w:left="5490" w:hanging="360"/>
      </w:pPr>
    </w:lvl>
    <w:lvl w:ilvl="7" w:tplc="04190019">
      <w:start w:val="1"/>
      <w:numFmt w:val="lowerLetter"/>
      <w:lvlText w:val="%8."/>
      <w:lvlJc w:val="left"/>
      <w:pPr>
        <w:ind w:left="6210" w:hanging="360"/>
      </w:pPr>
    </w:lvl>
    <w:lvl w:ilvl="8" w:tplc="0419001B">
      <w:start w:val="1"/>
      <w:numFmt w:val="lowerRoman"/>
      <w:lvlText w:val="%9."/>
      <w:lvlJc w:val="right"/>
      <w:pPr>
        <w:ind w:left="6930" w:hanging="180"/>
      </w:pPr>
    </w:lvl>
  </w:abstractNum>
  <w:abstractNum w:abstractNumId="22">
    <w:nsid w:val="67F50086"/>
    <w:multiLevelType w:val="hybridMultilevel"/>
    <w:tmpl w:val="6CF6782E"/>
    <w:lvl w:ilvl="0" w:tplc="59E2CAA4">
      <w:start w:val="9"/>
      <w:numFmt w:val="decimal"/>
      <w:lvlText w:val="%1."/>
      <w:lvlJc w:val="left"/>
      <w:pPr>
        <w:ind w:left="1068" w:hanging="360"/>
      </w:pPr>
      <w:rPr>
        <w:i w:val="0"/>
        <w:color w:val="000000"/>
        <w:sz w:val="28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71285B4E"/>
    <w:multiLevelType w:val="multilevel"/>
    <w:tmpl w:val="0E9E0974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4">
    <w:nsid w:val="719C4935"/>
    <w:multiLevelType w:val="multilevel"/>
    <w:tmpl w:val="957E9C7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>
    <w:nsid w:val="7F861ED5"/>
    <w:multiLevelType w:val="hybridMultilevel"/>
    <w:tmpl w:val="AC3884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22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2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8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1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21"/>
    <w:lvlOverride w:ilvl="0">
      <w:startOverride w:val="2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4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5">
    <w:abstractNumId w:val="5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3"/>
  </w:num>
  <w:num w:numId="20">
    <w:abstractNumId w:val="25"/>
  </w:num>
  <w:num w:numId="21">
    <w:abstractNumId w:val="0"/>
  </w:num>
  <w:num w:numId="22">
    <w:abstractNumId w:val="13"/>
  </w:num>
  <w:num w:numId="23">
    <w:abstractNumId w:val="9"/>
  </w:num>
  <w:num w:numId="24">
    <w:abstractNumId w:val="7"/>
  </w:num>
  <w:num w:numId="25">
    <w:abstractNumId w:val="17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1AA4"/>
    <w:rsid w:val="0005132C"/>
    <w:rsid w:val="00084647"/>
    <w:rsid w:val="00115B77"/>
    <w:rsid w:val="00200B79"/>
    <w:rsid w:val="002E607B"/>
    <w:rsid w:val="002F7A46"/>
    <w:rsid w:val="00461D2D"/>
    <w:rsid w:val="004B368A"/>
    <w:rsid w:val="00520804"/>
    <w:rsid w:val="005D4E12"/>
    <w:rsid w:val="006A368E"/>
    <w:rsid w:val="006E4442"/>
    <w:rsid w:val="0073205A"/>
    <w:rsid w:val="007554F6"/>
    <w:rsid w:val="00781C65"/>
    <w:rsid w:val="007B66C4"/>
    <w:rsid w:val="00852EB5"/>
    <w:rsid w:val="0095004C"/>
    <w:rsid w:val="00A150F0"/>
    <w:rsid w:val="00A631B5"/>
    <w:rsid w:val="00AF1AA4"/>
    <w:rsid w:val="00B35DB6"/>
    <w:rsid w:val="00B91341"/>
    <w:rsid w:val="00BB0EFA"/>
    <w:rsid w:val="00C0474D"/>
    <w:rsid w:val="00CF5FBE"/>
    <w:rsid w:val="00D01F55"/>
    <w:rsid w:val="00E06CDC"/>
    <w:rsid w:val="00EA2417"/>
    <w:rsid w:val="00EB2F00"/>
    <w:rsid w:val="00EB5DCA"/>
    <w:rsid w:val="00F32E0D"/>
    <w:rsid w:val="00F443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AA4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D01F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AF1AA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F1A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customStyle="1" w:styleId="11">
    <w:name w:val="Сетка таблицы1"/>
    <w:basedOn w:val="a1"/>
    <w:uiPriority w:val="39"/>
    <w:rsid w:val="00AF1A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3">
    <w:name w:val="List Paragraph"/>
    <w:basedOn w:val="a"/>
    <w:uiPriority w:val="1"/>
    <w:qFormat/>
    <w:rsid w:val="00AF1AA4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01F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Body Text"/>
    <w:basedOn w:val="a"/>
    <w:link w:val="a5"/>
    <w:uiPriority w:val="1"/>
    <w:qFormat/>
    <w:rsid w:val="00D01F55"/>
    <w:pPr>
      <w:widowControl w:val="0"/>
      <w:autoSpaceDE w:val="0"/>
      <w:autoSpaceDN w:val="0"/>
      <w:spacing w:after="0" w:line="240" w:lineRule="auto"/>
      <w:ind w:left="10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D01F55"/>
    <w:rPr>
      <w:rFonts w:ascii="Times New Roman" w:eastAsia="Times New Roman" w:hAnsi="Times New Roman" w:cs="Times New Roman"/>
      <w:sz w:val="24"/>
      <w:szCs w:val="24"/>
    </w:rPr>
  </w:style>
  <w:style w:type="character" w:customStyle="1" w:styleId="3">
    <w:name w:val="Основной текст (3)"/>
    <w:basedOn w:val="a0"/>
    <w:uiPriority w:val="99"/>
    <w:rsid w:val="00F32E0D"/>
    <w:rPr>
      <w:rFonts w:ascii="Times New Roman" w:hAnsi="Times New Roman" w:cs="Times New Roman"/>
      <w:b/>
      <w:bCs/>
      <w:color w:val="000000"/>
      <w:spacing w:val="7"/>
      <w:w w:val="100"/>
      <w:position w:val="0"/>
      <w:sz w:val="23"/>
      <w:szCs w:val="23"/>
      <w:u w:val="none"/>
      <w:lang w:val="ru-RU"/>
    </w:rPr>
  </w:style>
  <w:style w:type="character" w:customStyle="1" w:styleId="ep">
    <w:name w:val="ep"/>
    <w:basedOn w:val="a0"/>
    <w:rsid w:val="00C0474D"/>
  </w:style>
  <w:style w:type="paragraph" w:styleId="a6">
    <w:name w:val="header"/>
    <w:basedOn w:val="a"/>
    <w:link w:val="a7"/>
    <w:uiPriority w:val="99"/>
    <w:semiHidden/>
    <w:unhideWhenUsed/>
    <w:rsid w:val="00EA24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A2417"/>
  </w:style>
  <w:style w:type="paragraph" w:styleId="a8">
    <w:name w:val="footer"/>
    <w:basedOn w:val="a"/>
    <w:link w:val="a9"/>
    <w:uiPriority w:val="99"/>
    <w:unhideWhenUsed/>
    <w:rsid w:val="00EA24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A2417"/>
  </w:style>
  <w:style w:type="paragraph" w:styleId="aa">
    <w:name w:val="Balloon Text"/>
    <w:basedOn w:val="a"/>
    <w:link w:val="ab"/>
    <w:uiPriority w:val="99"/>
    <w:semiHidden/>
    <w:unhideWhenUsed/>
    <w:rsid w:val="00781C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81C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AA4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D01F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AF1AA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F1A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customStyle="1" w:styleId="11">
    <w:name w:val="Сетка таблицы1"/>
    <w:basedOn w:val="a1"/>
    <w:uiPriority w:val="39"/>
    <w:rsid w:val="00AF1A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3">
    <w:name w:val="List Paragraph"/>
    <w:basedOn w:val="a"/>
    <w:uiPriority w:val="1"/>
    <w:qFormat/>
    <w:rsid w:val="00AF1AA4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01F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Body Text"/>
    <w:basedOn w:val="a"/>
    <w:link w:val="a5"/>
    <w:uiPriority w:val="1"/>
    <w:qFormat/>
    <w:rsid w:val="00D01F55"/>
    <w:pPr>
      <w:widowControl w:val="0"/>
      <w:autoSpaceDE w:val="0"/>
      <w:autoSpaceDN w:val="0"/>
      <w:spacing w:after="0" w:line="240" w:lineRule="auto"/>
      <w:ind w:left="10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D01F55"/>
    <w:rPr>
      <w:rFonts w:ascii="Times New Roman" w:eastAsia="Times New Roman" w:hAnsi="Times New Roman" w:cs="Times New Roman"/>
      <w:sz w:val="24"/>
      <w:szCs w:val="24"/>
    </w:rPr>
  </w:style>
  <w:style w:type="character" w:customStyle="1" w:styleId="3">
    <w:name w:val="Основной текст (3)"/>
    <w:basedOn w:val="a0"/>
    <w:uiPriority w:val="99"/>
    <w:rsid w:val="00F32E0D"/>
    <w:rPr>
      <w:rFonts w:ascii="Times New Roman" w:hAnsi="Times New Roman" w:cs="Times New Roman"/>
      <w:b/>
      <w:bCs/>
      <w:color w:val="000000"/>
      <w:spacing w:val="7"/>
      <w:w w:val="100"/>
      <w:position w:val="0"/>
      <w:sz w:val="23"/>
      <w:szCs w:val="23"/>
      <w:u w:val="none"/>
      <w:lang w:val="ru-RU"/>
    </w:rPr>
  </w:style>
  <w:style w:type="character" w:customStyle="1" w:styleId="ep">
    <w:name w:val="ep"/>
    <w:basedOn w:val="a0"/>
    <w:rsid w:val="00C0474D"/>
  </w:style>
  <w:style w:type="paragraph" w:styleId="a6">
    <w:name w:val="header"/>
    <w:basedOn w:val="a"/>
    <w:link w:val="a7"/>
    <w:uiPriority w:val="99"/>
    <w:semiHidden/>
    <w:unhideWhenUsed/>
    <w:rsid w:val="00EA24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A2417"/>
  </w:style>
  <w:style w:type="paragraph" w:styleId="a8">
    <w:name w:val="footer"/>
    <w:basedOn w:val="a"/>
    <w:link w:val="a9"/>
    <w:uiPriority w:val="99"/>
    <w:unhideWhenUsed/>
    <w:rsid w:val="00EA24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A2417"/>
  </w:style>
  <w:style w:type="paragraph" w:styleId="aa">
    <w:name w:val="Balloon Text"/>
    <w:basedOn w:val="a"/>
    <w:link w:val="ab"/>
    <w:uiPriority w:val="99"/>
    <w:semiHidden/>
    <w:unhideWhenUsed/>
    <w:rsid w:val="00781C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81C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2409</Words>
  <Characters>13737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16114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ПК</cp:lastModifiedBy>
  <cp:revision>3</cp:revision>
  <cp:lastPrinted>2021-05-28T10:01:00Z</cp:lastPrinted>
  <dcterms:created xsi:type="dcterms:W3CDTF">2021-10-06T09:28:00Z</dcterms:created>
  <dcterms:modified xsi:type="dcterms:W3CDTF">2021-10-06T09:31:00Z</dcterms:modified>
</cp:coreProperties>
</file>